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D9C52" w14:textId="77777777" w:rsidR="006C0515" w:rsidRPr="006C0515" w:rsidRDefault="006C0515" w:rsidP="006C0515">
      <w:pPr>
        <w:rPr>
          <w:b/>
          <w:bCs/>
        </w:rPr>
      </w:pPr>
      <w:r w:rsidRPr="006C0515">
        <w:rPr>
          <w:b/>
          <w:bCs/>
        </w:rPr>
        <w:t>LET’S LYNCH THE LANDLORD</w:t>
      </w:r>
    </w:p>
    <w:p w14:paraId="7182BA92" w14:textId="77777777" w:rsidR="006C0515" w:rsidRDefault="006C0515" w:rsidP="006C0515"/>
    <w:p w14:paraId="3F3C6980" w14:textId="77777777" w:rsidR="006C0515" w:rsidRDefault="006C0515" w:rsidP="006C0515">
      <w:r>
        <w:t xml:space="preserve">Students explore the </w:t>
      </w:r>
      <w:proofErr w:type="spellStart"/>
      <w:r>
        <w:t>TenancyWA</w:t>
      </w:r>
      <w:proofErr w:type="spellEnd"/>
      <w:r>
        <w:t xml:space="preserve"> website, plus the “Renting a home in Western Australia” tenant's guide and produce an advice video log for young renters. After familiarising themselves with the fundamental laws and regulations, students then pass judgement on a series of current affairs reports dealing with tenancy.</w:t>
      </w:r>
    </w:p>
    <w:p w14:paraId="0BA83416" w14:textId="77777777" w:rsidR="006C0515" w:rsidRDefault="006C0515" w:rsidP="006C0515"/>
    <w:p w14:paraId="39464404" w14:textId="77777777" w:rsidR="006C0515" w:rsidRDefault="006C0515" w:rsidP="006C0515">
      <w:r>
        <w:t>See Appendix (Resources) – at the end of the document.</w:t>
      </w:r>
      <w:r>
        <w:tab/>
      </w:r>
    </w:p>
    <w:p w14:paraId="4EE2E8A3" w14:textId="390CC09E" w:rsidR="006C0515" w:rsidRDefault="006C0515" w:rsidP="006C0515">
      <w:r>
        <w:t>•</w:t>
      </w:r>
      <w:r>
        <w:tab/>
        <w:t>Use strategies and skills for comprehending texts – skimming, scanning and summarizing.</w:t>
      </w:r>
    </w:p>
    <w:p w14:paraId="72039B57" w14:textId="77777777" w:rsidR="006C0515" w:rsidRDefault="006C0515" w:rsidP="006C0515">
      <w:r>
        <w:t>•</w:t>
      </w:r>
      <w:r>
        <w:tab/>
        <w:t>Use a range of strategies and tools for collecting and processing information – highlighting and annotation, identifying facts and data.</w:t>
      </w:r>
    </w:p>
    <w:p w14:paraId="0F6B488D" w14:textId="77777777" w:rsidR="006C0515" w:rsidRDefault="006C0515" w:rsidP="006C0515">
      <w:r>
        <w:t>•</w:t>
      </w:r>
      <w:r>
        <w:tab/>
        <w:t>Create texts using summarised ideas and information presented in texts.</w:t>
      </w:r>
    </w:p>
    <w:p w14:paraId="21CB0B16" w14:textId="77777777" w:rsidR="006C0515" w:rsidRDefault="006C0515" w:rsidP="006C0515">
      <w:r>
        <w:t>•</w:t>
      </w:r>
      <w:r>
        <w:tab/>
        <w:t>Speak coherently and with confidence for different audiences and purposes – providing advice and instruction.</w:t>
      </w:r>
    </w:p>
    <w:p w14:paraId="057517DF" w14:textId="77777777" w:rsidR="006C0515" w:rsidRDefault="006C0515" w:rsidP="006C0515">
      <w:r>
        <w:t>•</w:t>
      </w:r>
      <w:r>
        <w:tab/>
        <w:t>Identify the relevance and usefulness of each source depending on the context in which used.</w:t>
      </w:r>
    </w:p>
    <w:p w14:paraId="7821876C" w14:textId="77777777" w:rsidR="006C0515" w:rsidRDefault="006C0515" w:rsidP="006C0515">
      <w:r>
        <w:t>•</w:t>
      </w:r>
      <w:r>
        <w:tab/>
        <w:t>Summarise ideas and information presented in texts – identifying the topic and critical viewpoint presented.</w:t>
      </w:r>
    </w:p>
    <w:p w14:paraId="39552A07" w14:textId="77777777" w:rsidR="006C0515" w:rsidRDefault="006C0515" w:rsidP="006C0515">
      <w:r>
        <w:t>•</w:t>
      </w:r>
      <w:r>
        <w:tab/>
        <w:t>Consider the ways in which main ideas, values and supporting details are presented in opinionative non-print texts – focusing on persuasive language and their effects on readers.</w:t>
      </w:r>
    </w:p>
    <w:p w14:paraId="133A28AF" w14:textId="77777777" w:rsidR="006C0515" w:rsidRDefault="006C0515" w:rsidP="006C0515">
      <w:r>
        <w:tab/>
      </w:r>
    </w:p>
    <w:p w14:paraId="393788C2" w14:textId="77777777" w:rsidR="006C0515" w:rsidRPr="006C0515" w:rsidRDefault="006C0515" w:rsidP="006C0515">
      <w:pPr>
        <w:rPr>
          <w:color w:val="0070C0"/>
        </w:rPr>
      </w:pPr>
      <w:r w:rsidRPr="006C0515">
        <w:rPr>
          <w:color w:val="0070C0"/>
        </w:rPr>
        <w:t>Task 7: Creative</w:t>
      </w:r>
    </w:p>
    <w:p w14:paraId="22864362" w14:textId="77777777" w:rsidR="006C0515" w:rsidRPr="006C0515" w:rsidRDefault="006C0515" w:rsidP="006C0515">
      <w:pPr>
        <w:rPr>
          <w:color w:val="0070C0"/>
        </w:rPr>
      </w:pPr>
      <w:r w:rsidRPr="006C0515">
        <w:rPr>
          <w:color w:val="0070C0"/>
        </w:rPr>
        <w:t>Video Log – Top 5/10 Things New Tenants Should Know.</w:t>
      </w:r>
    </w:p>
    <w:p w14:paraId="13D3D654" w14:textId="77777777" w:rsidR="006C0515" w:rsidRDefault="006C0515" w:rsidP="006C0515">
      <w:r>
        <w:t>Content focus:</w:t>
      </w:r>
    </w:p>
    <w:p w14:paraId="40D2122F" w14:textId="77777777" w:rsidR="006C0515" w:rsidRDefault="006C0515" w:rsidP="006C0515">
      <w:r>
        <w:t>•</w:t>
      </w:r>
      <w:r>
        <w:tab/>
        <w:t>Create texts using written and visual language to shape audience response</w:t>
      </w:r>
    </w:p>
    <w:p w14:paraId="4C8D9A6F" w14:textId="57AC2664" w:rsidR="006C0515" w:rsidRDefault="006C0515" w:rsidP="006C0515">
      <w:r>
        <w:t>•</w:t>
      </w:r>
      <w:r>
        <w:tab/>
        <w:t>Summarise ideas and information presented in texts</w:t>
      </w:r>
    </w:p>
    <w:p w14:paraId="6F6A6F22" w14:textId="77777777" w:rsidR="006C0515" w:rsidRPr="006C0515" w:rsidRDefault="006C0515" w:rsidP="006C0515">
      <w:pPr>
        <w:rPr>
          <w:color w:val="0070C0"/>
        </w:rPr>
      </w:pPr>
      <w:r w:rsidRPr="006C0515">
        <w:rPr>
          <w:color w:val="0070C0"/>
        </w:rPr>
        <w:t>Weighting = 10%</w:t>
      </w:r>
    </w:p>
    <w:p w14:paraId="6136713F" w14:textId="77777777" w:rsidR="006C0515" w:rsidRPr="006C0515" w:rsidRDefault="006C0515" w:rsidP="006C0515">
      <w:pPr>
        <w:rPr>
          <w:color w:val="0070C0"/>
        </w:rPr>
      </w:pPr>
      <w:r w:rsidRPr="006C0515">
        <w:rPr>
          <w:color w:val="0070C0"/>
        </w:rPr>
        <w:t>Due = Week  7, Sept 13, 2019</w:t>
      </w:r>
    </w:p>
    <w:p w14:paraId="00A36E82" w14:textId="14CFCC95" w:rsidR="006C0515" w:rsidRDefault="006C0515" w:rsidP="006C0515">
      <w:r>
        <w:t>----------------------------------------------------------------</w:t>
      </w:r>
    </w:p>
    <w:p w14:paraId="18D324EE" w14:textId="77777777" w:rsidR="006C0515" w:rsidRPr="006C0515" w:rsidRDefault="006C0515" w:rsidP="006C0515">
      <w:pPr>
        <w:rPr>
          <w:color w:val="0070C0"/>
        </w:rPr>
      </w:pPr>
      <w:r w:rsidRPr="006C0515">
        <w:rPr>
          <w:color w:val="0070C0"/>
        </w:rPr>
        <w:t>Task 8: Response</w:t>
      </w:r>
    </w:p>
    <w:p w14:paraId="773C7EAC" w14:textId="77777777" w:rsidR="006C0515" w:rsidRDefault="006C0515" w:rsidP="006C0515">
      <w:r>
        <w:t>Written Response to Today Tonight reports and current affairs persuasive devices (Bad Tenants and Bad Landlords).</w:t>
      </w:r>
    </w:p>
    <w:p w14:paraId="66D48B60" w14:textId="77777777" w:rsidR="006C0515" w:rsidRDefault="006C0515" w:rsidP="006C0515">
      <w:r>
        <w:t>Content focus:</w:t>
      </w:r>
    </w:p>
    <w:p w14:paraId="02F3BFEA" w14:textId="77777777" w:rsidR="006C0515" w:rsidRDefault="006C0515" w:rsidP="006C0515">
      <w:r>
        <w:t>•</w:t>
      </w:r>
      <w:r>
        <w:tab/>
        <w:t>Identify how persuasive and visual techniques engage audiences in current affairs</w:t>
      </w:r>
    </w:p>
    <w:p w14:paraId="58B93470" w14:textId="02E82987" w:rsidR="006C0515" w:rsidRDefault="006C0515" w:rsidP="006C0515">
      <w:r>
        <w:t>•</w:t>
      </w:r>
      <w:r>
        <w:tab/>
        <w:t>Consider how texts are constructed to engage and shape audience response</w:t>
      </w:r>
      <w:bookmarkStart w:id="0" w:name="_GoBack"/>
      <w:bookmarkEnd w:id="0"/>
    </w:p>
    <w:p w14:paraId="541D8088" w14:textId="77777777" w:rsidR="006C0515" w:rsidRPr="006C0515" w:rsidRDefault="006C0515" w:rsidP="006C0515">
      <w:pPr>
        <w:rPr>
          <w:color w:val="0070C0"/>
        </w:rPr>
      </w:pPr>
      <w:r w:rsidRPr="006C0515">
        <w:rPr>
          <w:color w:val="0070C0"/>
        </w:rPr>
        <w:t>Weighting = 7%</w:t>
      </w:r>
    </w:p>
    <w:p w14:paraId="0AD8C510" w14:textId="77777777" w:rsidR="006C0515" w:rsidRPr="006C0515" w:rsidRDefault="006C0515" w:rsidP="006C0515">
      <w:pPr>
        <w:rPr>
          <w:color w:val="0070C0"/>
        </w:rPr>
      </w:pPr>
      <w:r w:rsidRPr="006C0515">
        <w:rPr>
          <w:color w:val="0070C0"/>
        </w:rPr>
        <w:t>Due = Week 9, Sept 27, 2019</w:t>
      </w:r>
    </w:p>
    <w:p w14:paraId="2D4E441D" w14:textId="5E83B4EB" w:rsidR="00306EB1" w:rsidRDefault="00306EB1"/>
    <w:sectPr w:rsidR="00306EB1" w:rsidSect="006C05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15"/>
    <w:rsid w:val="00002AE0"/>
    <w:rsid w:val="00161F8C"/>
    <w:rsid w:val="00306EB1"/>
    <w:rsid w:val="006C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05BF4"/>
  <w15:chartTrackingRefBased/>
  <w15:docId w15:val="{EFD33380-63DA-4D0C-8E1E-E51BC97D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 Herewini</dc:creator>
  <cp:keywords/>
  <dc:description/>
  <cp:lastModifiedBy>Boyd Herewini</cp:lastModifiedBy>
  <cp:revision>1</cp:revision>
  <dcterms:created xsi:type="dcterms:W3CDTF">2019-08-28T08:18:00Z</dcterms:created>
  <dcterms:modified xsi:type="dcterms:W3CDTF">2019-08-28T08:20:00Z</dcterms:modified>
</cp:coreProperties>
</file>